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навчання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класу Лікарського НВК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сільської ради Сумського району</w:t>
      </w:r>
    </w:p>
    <w:p w:rsidR="007E75C5" w:rsidRPr="007A329A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фізичної культури на період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по 03 квітня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(орієнтовно)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 та батьки!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p w:rsidR="007E75C5" w:rsidRDefault="007E75C5" w:rsidP="007E75C5">
      <w:pPr>
        <w:rPr>
          <w:lang w:val="uk-UA"/>
        </w:rPr>
      </w:pPr>
    </w:p>
    <w:tbl>
      <w:tblPr>
        <w:tblStyle w:val="a3"/>
        <w:tblW w:w="11397" w:type="dxa"/>
        <w:tblInd w:w="-866" w:type="dxa"/>
        <w:tblLook w:val="04A0" w:firstRow="1" w:lastRow="0" w:firstColumn="1" w:lastColumn="0" w:noHBand="0" w:noVBand="1"/>
      </w:tblPr>
      <w:tblGrid>
        <w:gridCol w:w="356"/>
        <w:gridCol w:w="741"/>
        <w:gridCol w:w="1476"/>
        <w:gridCol w:w="6610"/>
        <w:gridCol w:w="2214"/>
      </w:tblGrid>
      <w:tr w:rsidR="007E75C5" w:rsidTr="007E75C5">
        <w:tc>
          <w:tcPr>
            <w:tcW w:w="11397" w:type="dxa"/>
            <w:gridSpan w:val="5"/>
          </w:tcPr>
          <w:p w:rsidR="007E75C5" w:rsidRPr="00402B64" w:rsidRDefault="007E75C5" w:rsidP="00063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Щоденно рекомендовано виконувати комплекс вправ ранкової зарядки:</w:t>
            </w:r>
          </w:p>
          <w:p w:rsidR="007E75C5" w:rsidRPr="007156D5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нахил голови направо, 2 – зробити нахил голови наліво, 3 – зробити нахил голови вперед, 4 – зробити нахил голови назад. </w:t>
            </w:r>
          </w:p>
          <w:p w:rsidR="007E75C5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колові оберти головою зліва направо; 2 – зробити колові оберти головою справо наліво.</w:t>
            </w:r>
          </w:p>
          <w:p w:rsidR="007E75C5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ухи руками вперед і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відведені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уперед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випрямитись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повернутись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п.; 3–4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самі дії виконати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1–2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коліна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4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у в. п.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Pr="00895F44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руки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ногу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убік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5C5" w:rsidRPr="00895F44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оркнутися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3 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5C2408" w:rsidRDefault="007E75C5" w:rsidP="000631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на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праву сторону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ковзаючим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рухом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руку вниз, 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ліву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сторону.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повторюємо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" w:type="dxa"/>
            <w:vMerge w:val="restart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0" w:type="dxa"/>
          </w:tcPr>
          <w:p w:rsidR="007E75C5" w:rsidRDefault="007E75C5" w:rsidP="0006312F">
            <w:pPr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вправу на learningapps.org, перейшовши за </w:t>
            </w:r>
            <w:r w:rsidRPr="00B8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B82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-кодом</w:t>
            </w:r>
          </w:p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F7AC09D" wp14:editId="033C2513">
                  <wp:extent cx="1095375" cy="1095375"/>
                  <wp:effectExtent l="0" t="0" r="9525" b="9525"/>
                  <wp:docPr id="1" name="Рисунок 1" descr="https://learningapps.org/qrcode.php?id=pf1s0f4a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f1s0f4a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від.-профілактика плоскостопості. Організуючі вправи-повторення. Біг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30м. Стрибок у довжину з розбігу на дальність. Повільний біг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41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0" w:type="dxa"/>
          </w:tcPr>
          <w:p w:rsidR="007E75C5" w:rsidRPr="00B821A4" w:rsidRDefault="007E75C5" w:rsidP="0006312F">
            <w:pPr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про техніку безпеки на уроках фізичної культури за посиланням </w:t>
            </w:r>
          </w:p>
          <w:p w:rsidR="007E75C5" w:rsidRDefault="00724BC7" w:rsidP="0006312F">
            <w:pPr>
              <w:pStyle w:val="a4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E75C5" w:rsidRPr="008668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https://www.youtube.com/watch?v=BDoiFGQyApE</w:t>
              </w:r>
            </w:hyperlink>
            <w:r w:rsidR="007E7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самоконтроль під час занять фізичними вправами. Організуючі вправи-повторення. Біг 60м. Стрибок у довжину з розбігу на техніку виконання. Повільний біг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0" w:type="dxa"/>
          </w:tcPr>
          <w:p w:rsidR="007E75C5" w:rsidRDefault="007E75C5" w:rsidP="000631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7 пунктів правил безпеки під час виконання вправ ранкової зарядки вдома під наглядом батьків</w:t>
            </w:r>
          </w:p>
        </w:tc>
        <w:tc>
          <w:tcPr>
            <w:tcW w:w="221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самоконтроль під час занять фізичними вправами. Організуючі вправи-повторення. Біг 60м. Стрибок у довжину з розбігу на техніку виконання. Повільний біг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0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інформацію про методику навчання техніки метання малого м’яча, опрацювати її</w:t>
            </w:r>
          </w:p>
        </w:tc>
        <w:tc>
          <w:tcPr>
            <w:tcW w:w="221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складання комплексу вправ ранкової гімнастики. ЗВР і спеціальні вправи для розвитку швидкісно-силових якостей.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Метання м’ячика з-за спини через плече з місця і з розбігу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41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0" w:type="dxa"/>
          </w:tcPr>
          <w:p w:rsidR="007E75C5" w:rsidRPr="00652B8F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інформацію за посиланням </w:t>
            </w:r>
            <w:r w:rsidRPr="00652B8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52B8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"https://stud.com.ua/106851/meditsina/poslidovnist_</w:instrText>
            </w:r>
            <w:r w:rsidRPr="00652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</w:p>
          <w:p w:rsidR="007E75C5" w:rsidRPr="00652B8F" w:rsidRDefault="007E75C5" w:rsidP="0006312F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B8F">
              <w:rPr>
                <w:rFonts w:ascii="Times New Roman" w:hAnsi="Times New Roman" w:cs="Times New Roman"/>
                <w:sz w:val="28"/>
                <w:szCs w:val="28"/>
              </w:rPr>
              <w:instrText xml:space="preserve">navchannya_tehnitsi_visokogo_startu" </w:instrText>
            </w:r>
            <w:r w:rsidRPr="00652B8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52B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https://stud.com.ua/106851/meditsina/poslidovnist_</w:t>
            </w:r>
            <w:r w:rsidRPr="00652B8F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2B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navchannya_tehnitsi_visokogo_startu</w:t>
            </w:r>
            <w:proofErr w:type="spellEnd"/>
            <w:r w:rsidRPr="00652B8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1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Легкоатлетичні вправи. ЗВР і спеціальні вправи для розвитку швидкісно-силових якостей. Низький старт. Стартовий розбіг. Стрибок у висоту способом переступання. Біг на витривалість. 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0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інформацію щодо відпрацювання техніки бігу на короткі дистанції за посиланням</w:t>
            </w:r>
          </w:p>
          <w:p w:rsidR="007E75C5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/106781/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meditsina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korotki</w:t>
              </w:r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7E75C5" w:rsidRPr="00C233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distantsiyi</w:t>
              </w:r>
              <w:proofErr w:type="spellEnd"/>
            </w:hyperlink>
            <w:r w:rsidR="007E75C5" w:rsidRPr="00C2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1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самостійних занять з фізичної культури. ЗВР і спеціальні вправи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-силових якостей. Біг 30м. . Стрибок у висоту способом переступання: розбіг і відштовхування. Біг на витривалість.</w:t>
            </w:r>
          </w:p>
        </w:tc>
      </w:tr>
    </w:tbl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Дистанційне навчання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класу Лікарського НВК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сільської ради Сумського району</w:t>
      </w:r>
    </w:p>
    <w:p w:rsidR="007E75C5" w:rsidRPr="007A329A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фізичної культури на період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по 03 квітня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(орієнтовно)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 та батьки!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p w:rsidR="007E75C5" w:rsidRDefault="007E75C5" w:rsidP="007E75C5">
      <w:pPr>
        <w:rPr>
          <w:lang w:val="uk-UA"/>
        </w:rPr>
      </w:pPr>
    </w:p>
    <w:tbl>
      <w:tblPr>
        <w:tblStyle w:val="a3"/>
        <w:tblW w:w="11057" w:type="dxa"/>
        <w:tblInd w:w="-694" w:type="dxa"/>
        <w:tblLook w:val="04A0" w:firstRow="1" w:lastRow="0" w:firstColumn="1" w:lastColumn="0" w:noHBand="0" w:noVBand="1"/>
      </w:tblPr>
      <w:tblGrid>
        <w:gridCol w:w="363"/>
        <w:gridCol w:w="755"/>
        <w:gridCol w:w="1476"/>
        <w:gridCol w:w="6574"/>
        <w:gridCol w:w="1889"/>
      </w:tblGrid>
      <w:tr w:rsidR="007E75C5" w:rsidTr="007E75C5">
        <w:tc>
          <w:tcPr>
            <w:tcW w:w="11057" w:type="dxa"/>
            <w:gridSpan w:val="5"/>
          </w:tcPr>
          <w:p w:rsidR="007E75C5" w:rsidRPr="00402B64" w:rsidRDefault="007E75C5" w:rsidP="00063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Щоденно рекомендовано виконувати комплекс вправ ранкової зарядки:</w:t>
            </w:r>
          </w:p>
          <w:p w:rsidR="007E75C5" w:rsidRPr="007156D5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нахил голови направо, 2 – зробити нахил голови наліво, 3 – зробити нахил голови вперед, 4 – зробити нахил голови назад. </w:t>
            </w:r>
          </w:p>
          <w:p w:rsidR="007E75C5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колові оберти головою зліва направо; 2 – зробити колові оберти головою справо наліво.</w:t>
            </w:r>
          </w:p>
          <w:p w:rsidR="007E75C5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ухи руками вперед і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відведені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уперед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випрямитись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повернутись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п.; 3–4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самі дії виконати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1–2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коліна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4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у в. п.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руки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ногу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убік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оркнутися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3 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5C2408" w:rsidRDefault="007E75C5" w:rsidP="007E7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на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праву сторону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ковзаючим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рухом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руку вниз, 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ліву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сторону.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повторюємо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E75C5" w:rsidTr="007E75C5">
        <w:tc>
          <w:tcPr>
            <w:tcW w:w="363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5" w:type="dxa"/>
            <w:vMerge w:val="restart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«Правила гри баскетболу 3х3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 посиланням</w:t>
            </w:r>
          </w:p>
          <w:p w:rsidR="007E75C5" w:rsidRPr="00F92F54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https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www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youtube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com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watch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v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lQrmmFQeo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7</w:t>
              </w:r>
              <w:r w:rsidR="007E75C5" w:rsidRPr="00F92F54">
                <w:rPr>
                  <w:rStyle w:val="a5"/>
                  <w:rFonts w:ascii="Times New Roman" w:hAnsi="Times New Roman" w:cs="Times New Roman"/>
                  <w:sz w:val="28"/>
                </w:rPr>
                <w:t>c</w:t>
              </w:r>
            </w:hyperlink>
          </w:p>
        </w:tc>
        <w:tc>
          <w:tcPr>
            <w:tcW w:w="1889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м’ячі в русі, у відрив; ведення м’яча з різною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швидкістю; кидки м’яча в стрибку.</w:t>
            </w:r>
          </w:p>
        </w:tc>
      </w:tr>
      <w:tr w:rsidR="007E75C5" w:rsidTr="007E75C5">
        <w:tc>
          <w:tcPr>
            <w:tcW w:w="363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55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безпеки під час занять баскетболом 3х3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89" w:type="dxa"/>
          </w:tcPr>
          <w:p w:rsidR="007E75C5" w:rsidRDefault="007E75C5" w:rsidP="000631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норматив: передача м’ячі в русі, у відрив; ведення м’яча з різною швидкістю; кидки м’яча в стрибку. Навчальна 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E75C5" w:rsidTr="007E75C5">
        <w:tc>
          <w:tcPr>
            <w:tcW w:w="363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5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інформацію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</w:t>
            </w:r>
          </w:p>
          <w:p w:rsidR="007E75C5" w:rsidRPr="00201684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radiosvoboda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/30089517.</w:t>
              </w:r>
              <w:proofErr w:type="spellStart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1889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ЗРВ на місці. передача м’ячі в русі, у відрив; ведення м’яча з різною швидкістю; кидки м’яча в стрибку. Індивідуальні дії в нападі. Навчальна 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E75C5" w:rsidTr="007E75C5">
        <w:tc>
          <w:tcPr>
            <w:tcW w:w="363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5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E75C5" w:rsidRDefault="007E75C5" w:rsidP="000631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пам</w:t>
            </w:r>
            <w:r>
              <w:rPr>
                <w:rFonts w:ascii="Monotype Corsiva" w:hAnsi="Monotype Corsiva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ятку «Безпека життєдіяльності під час занять легкою атлетикою»</w:t>
            </w:r>
          </w:p>
        </w:tc>
        <w:tc>
          <w:tcPr>
            <w:tcW w:w="1889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безпеки під час занять легкою атлетикою. Стройові вправи. ЗРВ для розвитку швидкості. </w:t>
            </w:r>
          </w:p>
        </w:tc>
      </w:tr>
      <w:tr w:rsidR="007E75C5" w:rsidTr="007E75C5">
        <w:tc>
          <w:tcPr>
            <w:tcW w:w="363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5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інформацію про розвиток легкої атлетики в Україні на офіційному сайті Федерації легкої атлетики України за посиланням </w:t>
            </w:r>
          </w:p>
          <w:p w:rsidR="007E75C5" w:rsidRPr="00201684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uaf</w:t>
              </w:r>
              <w:proofErr w:type="spellEnd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option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= 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=6241:6&amp;</w:t>
              </w:r>
              <w:proofErr w:type="spellStart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catid</w:t>
              </w:r>
              <w:proofErr w:type="spellEnd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=40:</w:t>
              </w:r>
              <w:proofErr w:type="spellStart"/>
              <w:r w:rsidR="007E75C5" w:rsidRPr="002016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uanews</w:t>
              </w:r>
              <w:proofErr w:type="spellEnd"/>
            </w:hyperlink>
          </w:p>
        </w:tc>
        <w:tc>
          <w:tcPr>
            <w:tcW w:w="1889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розвитку легкої атлетики в Україні. ЗРВ для розвитку швидкості. </w:t>
            </w:r>
          </w:p>
        </w:tc>
      </w:tr>
      <w:tr w:rsidR="007E75C5" w:rsidTr="007E75C5">
        <w:tc>
          <w:tcPr>
            <w:tcW w:w="363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55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Теоретично опрацювати інформацію за посиланням:</w:t>
            </w:r>
          </w:p>
          <w:p w:rsidR="007E75C5" w:rsidRPr="00B65DB4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disted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vn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learn</w:t>
              </w:r>
              <w:r w:rsidR="007E75C5" w:rsidRPr="00B65D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/4426</w:t>
              </w:r>
            </w:hyperlink>
            <w:r w:rsidR="007E75C5" w:rsidRPr="00B6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Рухові якості, що розвиваються засобами легкої атлетики. ЗРВ для розвитку швидкості. Стрибок у довжину з розбігу: розмітка довжини розбігу</w:t>
            </w:r>
          </w:p>
        </w:tc>
      </w:tr>
      <w:tr w:rsidR="007E75C5" w:rsidTr="007E75C5">
        <w:tc>
          <w:tcPr>
            <w:tcW w:w="363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5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E75C5" w:rsidRPr="00297BF7" w:rsidRDefault="007E75C5" w:rsidP="0006312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про шкідливі звички за посиланням</w:t>
            </w:r>
          </w:p>
          <w:p w:rsidR="007E75C5" w:rsidRPr="00794829" w:rsidRDefault="00724BC7" w:rsidP="0006312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shkidlivi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zvichki</w:t>
              </w:r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-7291.</w:t>
              </w:r>
              <w:proofErr w:type="spellStart"/>
              <w:r w:rsidR="007E75C5" w:rsidRPr="00297B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  <w:r w:rsidR="007E75C5">
              <w:rPr>
                <w:lang w:val="uk-UA"/>
              </w:rPr>
              <w:t xml:space="preserve"> </w:t>
            </w:r>
          </w:p>
        </w:tc>
        <w:tc>
          <w:tcPr>
            <w:tcW w:w="1889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Шкідливі звички та їх вплив на здоров’я людини. ЗРВ для розвитку швидкості. Техніка фінішування. Стрибок у довжину з розбігу: розмітка довжини розбігу </w:t>
            </w:r>
          </w:p>
        </w:tc>
      </w:tr>
    </w:tbl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Pr="00373958" w:rsidRDefault="007E75C5" w:rsidP="007E75C5">
      <w:pPr>
        <w:rPr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навчання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класу Лікарського НВК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сільської ради Сумського району</w:t>
      </w:r>
    </w:p>
    <w:p w:rsidR="007E75C5" w:rsidRPr="007A329A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 фізичної культури на період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по 03 квітня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(орієнтовно)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 та батьки!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p w:rsidR="007E75C5" w:rsidRDefault="007E75C5" w:rsidP="007E75C5">
      <w:pPr>
        <w:rPr>
          <w:lang w:val="uk-UA"/>
        </w:rPr>
      </w:pPr>
    </w:p>
    <w:tbl>
      <w:tblPr>
        <w:tblStyle w:val="a3"/>
        <w:tblW w:w="10632" w:type="dxa"/>
        <w:tblInd w:w="-484" w:type="dxa"/>
        <w:tblLook w:val="04A0" w:firstRow="1" w:lastRow="0" w:firstColumn="1" w:lastColumn="0" w:noHBand="0" w:noVBand="1"/>
      </w:tblPr>
      <w:tblGrid>
        <w:gridCol w:w="364"/>
        <w:gridCol w:w="756"/>
        <w:gridCol w:w="1476"/>
        <w:gridCol w:w="5974"/>
        <w:gridCol w:w="2062"/>
      </w:tblGrid>
      <w:tr w:rsidR="007E75C5" w:rsidTr="007E75C5">
        <w:tc>
          <w:tcPr>
            <w:tcW w:w="10632" w:type="dxa"/>
            <w:gridSpan w:val="5"/>
          </w:tcPr>
          <w:p w:rsidR="007E75C5" w:rsidRPr="00402B64" w:rsidRDefault="007E75C5" w:rsidP="00063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Щоденно рекомендовано виконувати комплекс вправ ранкової зарядки:</w:t>
            </w:r>
          </w:p>
          <w:p w:rsidR="007E75C5" w:rsidRPr="007156D5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нахил голови направо, 2 – зробити нахил голови наліво, 3 – зробити нахил голови вперед, 4 – зробити нахил голови назад. </w:t>
            </w:r>
          </w:p>
          <w:p w:rsidR="007E75C5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колові оберти головою зліва направо; 2 – зробити колові оберти головою справо наліво.</w:t>
            </w:r>
          </w:p>
          <w:p w:rsidR="007E75C5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ухи руками вперед і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відведені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уперед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випрямитись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повернутись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п.; 3–4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самі дії виконати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1–2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коліна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4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у в. п.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руки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ногу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убік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оркнутися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3 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5C2408" w:rsidRDefault="007E75C5" w:rsidP="007E75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на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праву сторону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ковзаючим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рухом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руку вниз, 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ліву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сторону.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повторюємо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E75C5" w:rsidTr="007E75C5">
        <w:tc>
          <w:tcPr>
            <w:tcW w:w="36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" w:type="dxa"/>
            <w:vMerge w:val="restart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D32DA1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 щодо техніки прийому м’яча  за посилання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en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Wv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BHs</w:t>
              </w:r>
              <w:proofErr w:type="spellEnd"/>
            </w:hyperlink>
          </w:p>
        </w:tc>
        <w:tc>
          <w:tcPr>
            <w:tcW w:w="2062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Різновиди ходьби та бігу. Комплекс ЗРВ. Вправи для розвитку швидкості,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спритності. Верхня пряма подача. Прийом м’яча обома руками знизу після верхньої прямої подачі від стіни</w:t>
            </w:r>
          </w:p>
        </w:tc>
      </w:tr>
      <w:tr w:rsidR="007E75C5" w:rsidTr="007E75C5">
        <w:tc>
          <w:tcPr>
            <w:tcW w:w="36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56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CB4078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щодо техніки нападаючого удару за посиланням </w:t>
            </w:r>
          </w:p>
          <w:p w:rsidR="007E75C5" w:rsidRPr="00D32DA1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qj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59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Mle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hc</w:t>
              </w:r>
              <w:proofErr w:type="spellEnd"/>
            </w:hyperlink>
            <w:r w:rsidR="007E75C5">
              <w:rPr>
                <w:lang w:val="uk-UA"/>
              </w:rPr>
              <w:t xml:space="preserve"> </w:t>
            </w:r>
          </w:p>
        </w:tc>
        <w:tc>
          <w:tcPr>
            <w:tcW w:w="2062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ходьби та бігу. Комплекс ЗРВ. Верхня пряма подача на партнера. Прийом м’яча обома руками знизу після верхньої прямої подачі від стіни</w:t>
            </w:r>
          </w:p>
        </w:tc>
      </w:tr>
      <w:tr w:rsidR="007E75C5" w:rsidTr="007E75C5">
        <w:tc>
          <w:tcPr>
            <w:tcW w:w="36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6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D32DA1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типові помилки під час виконання нападаючого удару</w:t>
            </w:r>
            <w:r w:rsidRPr="00D3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</w:t>
            </w:r>
          </w:p>
          <w:p w:rsidR="007E75C5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96</w:t>
              </w:r>
              <w:proofErr w:type="spellStart"/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gkcE</w:t>
              </w:r>
              <w:proofErr w:type="spellEnd"/>
            </w:hyperlink>
          </w:p>
        </w:tc>
        <w:tc>
          <w:tcPr>
            <w:tcW w:w="2062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ходьби та бігу. Комплекс ЗРВ. Стрибкові вправи. Верхня пряма подача через сітку зі скороченої відстані. Пересування у різний спосіб в поєднанні з технічними прийомами у захисті</w:t>
            </w:r>
          </w:p>
        </w:tc>
      </w:tr>
      <w:tr w:rsidR="007E75C5" w:rsidTr="007E75C5">
        <w:tc>
          <w:tcPr>
            <w:tcW w:w="36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щодо техніки виконання основних прийомів під час гри волейбол за посиланням</w:t>
            </w:r>
          </w:p>
          <w:p w:rsidR="007E75C5" w:rsidRPr="00131A38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voleybol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-27242.</w:t>
              </w:r>
              <w:proofErr w:type="spellStart"/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2062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Різновиди ходьби та бігу. Комплекс ЗРВ. Стрибкові вправи. Верхня пряма подача через сітку зі скороченої відстані.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Прийом м’яча обома руками знизу після верхньої прямої подачі у парах. Система гри «кутом уперед»</w:t>
            </w:r>
          </w:p>
        </w:tc>
      </w:tr>
      <w:tr w:rsidR="007E75C5" w:rsidTr="007E75C5">
        <w:tc>
          <w:tcPr>
            <w:tcW w:w="36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56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1C196D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відео щодо техніки подачі м’яча </w:t>
            </w:r>
            <w:hyperlink r:id="rId17" w:history="1"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=78</w:t>
              </w:r>
              <w:proofErr w:type="spellStart"/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YbppnFLJY</w:t>
              </w:r>
              <w:proofErr w:type="spellEnd"/>
            </w:hyperlink>
          </w:p>
          <w:p w:rsidR="007E75C5" w:rsidRPr="001C196D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Різновиди ходьби та бігу. Комплекс ЗРВ. Верхня пряма подача через сітку зі скороченої відстані. Прийом м’яча обома руками знизу після верхньої прямої подачі у парах. </w:t>
            </w:r>
          </w:p>
        </w:tc>
      </w:tr>
      <w:tr w:rsidR="007E75C5" w:rsidTr="007E75C5">
        <w:tc>
          <w:tcPr>
            <w:tcW w:w="36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6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«Волейбол: історія розвитку та основні правила гри» на освітній платформі «На Урок» за посиланням</w:t>
            </w:r>
          </w:p>
          <w:p w:rsidR="007E75C5" w:rsidRPr="00C34501" w:rsidRDefault="00724BC7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voleybol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istoriya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pravila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-61578.</w:t>
              </w:r>
              <w:proofErr w:type="spellStart"/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2062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ходьби та бігу. Комплекс ЗРВ. Верхня пряма подача через сітку зі скороченої відстані.  Навчальний норматив з прийомів і перед м’яча обома руками знизу в парах</w:t>
            </w:r>
          </w:p>
        </w:tc>
      </w:tr>
      <w:tr w:rsidR="007E75C5" w:rsidRPr="00C46092" w:rsidTr="007E75C5">
        <w:trPr>
          <w:trHeight w:val="70"/>
        </w:trPr>
        <w:tc>
          <w:tcPr>
            <w:tcW w:w="364" w:type="dxa"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6" w:type="dxa"/>
            <w:vMerge/>
          </w:tcPr>
          <w:p w:rsidR="007E75C5" w:rsidRDefault="007E75C5" w:rsidP="00063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0631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пам</w:t>
            </w:r>
            <w:r>
              <w:rPr>
                <w:rFonts w:ascii="Monotype Corsiva" w:hAnsi="Monotype Corsiva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ятку «Безпека життєдіяльності під час занять легкою атлетикою»</w:t>
            </w:r>
          </w:p>
        </w:tc>
        <w:tc>
          <w:tcPr>
            <w:tcW w:w="2062" w:type="dxa"/>
          </w:tcPr>
          <w:p w:rsidR="007E75C5" w:rsidRDefault="007E75C5" w:rsidP="00063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безпечної поведінки під час уроків з легкої атлетики. Раціональний руховий режим школяра.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Різновиди ходьби та бігу. Комплекс ЗРВ. Спеціальні бігові вправи. Вправи з набивними м’ячами, для запобігання плоскостопості</w:t>
            </w:r>
          </w:p>
        </w:tc>
      </w:tr>
    </w:tbl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навчання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класу Лікарського НВК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сільської ради Сумського району</w:t>
      </w:r>
    </w:p>
    <w:p w:rsidR="007E75C5" w:rsidRPr="007A329A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фізичної культури на період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по 03 квітня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(орієнтовно)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 та батьки!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tbl>
      <w:tblPr>
        <w:tblStyle w:val="a3"/>
        <w:tblpPr w:leftFromText="180" w:rightFromText="180" w:vertAnchor="text" w:horzAnchor="margin" w:tblpXSpec="center" w:tblpY="415"/>
        <w:tblW w:w="10915" w:type="dxa"/>
        <w:tblLook w:val="04A0" w:firstRow="1" w:lastRow="0" w:firstColumn="1" w:lastColumn="0" w:noHBand="0" w:noVBand="1"/>
      </w:tblPr>
      <w:tblGrid>
        <w:gridCol w:w="439"/>
        <w:gridCol w:w="898"/>
        <w:gridCol w:w="1476"/>
        <w:gridCol w:w="5974"/>
        <w:gridCol w:w="2128"/>
      </w:tblGrid>
      <w:tr w:rsidR="007E75C5" w:rsidTr="007E75C5">
        <w:tc>
          <w:tcPr>
            <w:tcW w:w="10915" w:type="dxa"/>
            <w:gridSpan w:val="5"/>
          </w:tcPr>
          <w:p w:rsidR="007E75C5" w:rsidRPr="00402B64" w:rsidRDefault="007E75C5" w:rsidP="007E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Щоденно рекомендовано виконувати комплекс вправ ранкової зарядки:</w:t>
            </w:r>
          </w:p>
          <w:p w:rsidR="007E75C5" w:rsidRPr="007156D5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нахил голови направо, 2 – зробити нахил голови наліво, 3 – зробити нахил голови вперед, 4 – зробити нахил голови назад. </w:t>
            </w:r>
          </w:p>
          <w:p w:rsidR="007E75C5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колові оберти головою зліва направо; 2 – зробити колові оберти головою справо наліво.</w:t>
            </w:r>
          </w:p>
          <w:p w:rsidR="007E75C5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ухи руками вперед і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відведені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уперед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випрямитись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4 рази. </w:t>
            </w:r>
          </w:p>
          <w:p w:rsidR="007E75C5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повернутись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п.; 3–4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самі дії виконати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1–2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коліна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4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у в. п.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руки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ногу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убік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оркнутися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3 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FD606A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на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праву сторону і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ковзаючим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рухом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праву руку вниз, 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ліву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підняти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сторону. 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повторюємо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E75C5" w:rsidRPr="00FD606A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стоячи, ноги широко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розставлені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3 рази вперед,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торкаючись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6-8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FD606A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горизонтальне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з упором на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паралельно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поставлені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долоні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витягнутих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рук і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пальці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Зігнути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руки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ліктях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прямим кутом.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6-10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FD606A" w:rsidRDefault="007E75C5" w:rsidP="007E75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широко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розставлені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Стрибнути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звести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ноги разом.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Стрибнути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ноги. 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15-20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довільне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E75C5" w:rsidRPr="007E75C5" w:rsidTr="007E75C5">
        <w:tc>
          <w:tcPr>
            <w:tcW w:w="439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98" w:type="dxa"/>
            <w:vMerge w:val="restart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D32DA1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 щодо техніки прийому м’яча  за посилання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en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Wv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BHs</w:t>
              </w:r>
              <w:proofErr w:type="spellEnd"/>
            </w:hyperlink>
          </w:p>
        </w:tc>
        <w:tc>
          <w:tcPr>
            <w:tcW w:w="2128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гнучкості. Прийом м’яча знизу після бокової подачі від стіни</w:t>
            </w:r>
          </w:p>
        </w:tc>
      </w:tr>
      <w:tr w:rsidR="007E75C5" w:rsidRPr="007C29C1" w:rsidTr="007E75C5">
        <w:tc>
          <w:tcPr>
            <w:tcW w:w="439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CB4078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щодо техніки нападаючого удару за посиланням </w:t>
            </w:r>
          </w:p>
          <w:p w:rsidR="007E75C5" w:rsidRPr="00D32DA1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qj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59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Mle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hc</w:t>
              </w:r>
              <w:proofErr w:type="spellEnd"/>
            </w:hyperlink>
            <w:r w:rsidR="007E75C5">
              <w:rPr>
                <w:lang w:val="uk-UA"/>
              </w:rPr>
              <w:t xml:space="preserve"> </w:t>
            </w:r>
          </w:p>
        </w:tc>
        <w:tc>
          <w:tcPr>
            <w:tcW w:w="2128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Різновиди ходьби та бігу. Передача м’яча обома руками зверху у колоні. Прийом м’яча знизу після бокової подачі від стіни </w:t>
            </w:r>
          </w:p>
        </w:tc>
      </w:tr>
      <w:tr w:rsidR="007E75C5" w:rsidTr="007E75C5">
        <w:tc>
          <w:tcPr>
            <w:tcW w:w="439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8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D32DA1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типові помилки під час виконання нападаючого удару</w:t>
            </w:r>
            <w:r w:rsidRPr="00D3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</w:t>
            </w:r>
          </w:p>
          <w:p w:rsidR="007E75C5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96</w:t>
              </w:r>
              <w:proofErr w:type="spellStart"/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gkcE</w:t>
              </w:r>
              <w:proofErr w:type="spellEnd"/>
            </w:hyperlink>
          </w:p>
        </w:tc>
        <w:tc>
          <w:tcPr>
            <w:tcW w:w="2128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м’яча обома руками знизу після переміщення. Передача м’яча обома руками зверху у колоні</w:t>
            </w:r>
          </w:p>
        </w:tc>
      </w:tr>
      <w:tr w:rsidR="007E75C5" w:rsidTr="007E75C5">
        <w:tc>
          <w:tcPr>
            <w:tcW w:w="439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8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Pr="001C196D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відео щодо техніки подачі м’яча </w:t>
            </w:r>
            <w:hyperlink r:id="rId22" w:history="1"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=78</w:t>
              </w:r>
              <w:proofErr w:type="spellStart"/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YbppnFLJY</w:t>
              </w:r>
              <w:proofErr w:type="spellEnd"/>
            </w:hyperlink>
          </w:p>
          <w:p w:rsidR="007E75C5" w:rsidRDefault="007E75C5" w:rsidP="007E75C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гравців передньої та задньої лінії. Прийом м’яча обома руками знизу після переміщення. Прийом м’яча обома руками зверху від стіни</w:t>
            </w:r>
          </w:p>
        </w:tc>
      </w:tr>
      <w:tr w:rsidR="007E75C5" w:rsidTr="007E75C5">
        <w:tc>
          <w:tcPr>
            <w:tcW w:w="439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8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щодо техніки виконання основних прийомів під час гри волейбол за посиланням</w:t>
            </w:r>
          </w:p>
          <w:p w:rsidR="007E75C5" w:rsidRDefault="00724BC7" w:rsidP="007E75C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voleybol</w:t>
              </w:r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-27242.</w:t>
              </w:r>
              <w:proofErr w:type="spellStart"/>
              <w:r w:rsidR="007E75C5" w:rsidRPr="00131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2128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м’яча обома руками зверху від стіни. Навчальний норматив. Прийом м’яча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обома руками знизу від стіни. </w:t>
            </w:r>
          </w:p>
        </w:tc>
      </w:tr>
      <w:tr w:rsidR="007E75C5" w:rsidTr="007E75C5">
        <w:tc>
          <w:tcPr>
            <w:tcW w:w="439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898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гри волейбол. Офіційні волейбольні правила 2017-2020 можна знайти за посиланням</w:t>
            </w:r>
          </w:p>
          <w:p w:rsidR="007E75C5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fivb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EN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Refereeing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Rules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documents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FIVB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Volleyball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Rules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_2017-2020-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01.</w:t>
              </w:r>
              <w:proofErr w:type="spellStart"/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</w:tc>
        <w:tc>
          <w:tcPr>
            <w:tcW w:w="2128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норматив. Передача м’яча двома руками в парах через сітку. Навчальна гра</w:t>
            </w:r>
          </w:p>
        </w:tc>
      </w:tr>
      <w:tr w:rsidR="007E75C5" w:rsidTr="007E75C5">
        <w:tc>
          <w:tcPr>
            <w:tcW w:w="439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8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«Волейбол: історія розвитку та основні правила гри» на освітній платформі «На Урок» за посиланням</w:t>
            </w:r>
          </w:p>
          <w:p w:rsidR="007E75C5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voleybol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istoriya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pravila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-61578.</w:t>
              </w:r>
              <w:proofErr w:type="spellStart"/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2128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м’яча обома руками знизу після переміщення. Прийом м’яча обома руками зверху від стіни. Навчальна гра</w:t>
            </w:r>
          </w:p>
        </w:tc>
      </w:tr>
    </w:tbl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rPr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Дистанційне навчання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класу Лікарського НВК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сільської ради Сумського району</w:t>
      </w:r>
    </w:p>
    <w:p w:rsidR="007E75C5" w:rsidRPr="007A329A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фізичної культури на період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по 03 квітня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(орієнтовно)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 та батьки!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tbl>
      <w:tblPr>
        <w:tblStyle w:val="a3"/>
        <w:tblpPr w:leftFromText="180" w:rightFromText="180" w:vertAnchor="text" w:horzAnchor="margin" w:tblpXSpec="center" w:tblpY="235"/>
        <w:tblW w:w="10915" w:type="dxa"/>
        <w:tblLayout w:type="fixed"/>
        <w:tblLook w:val="04A0" w:firstRow="1" w:lastRow="0" w:firstColumn="1" w:lastColumn="0" w:noHBand="0" w:noVBand="1"/>
      </w:tblPr>
      <w:tblGrid>
        <w:gridCol w:w="356"/>
        <w:gridCol w:w="741"/>
        <w:gridCol w:w="1476"/>
        <w:gridCol w:w="6216"/>
        <w:gridCol w:w="2126"/>
      </w:tblGrid>
      <w:tr w:rsidR="007E75C5" w:rsidTr="007E75C5">
        <w:tc>
          <w:tcPr>
            <w:tcW w:w="10915" w:type="dxa"/>
            <w:gridSpan w:val="5"/>
          </w:tcPr>
          <w:p w:rsidR="007E75C5" w:rsidRPr="00402B64" w:rsidRDefault="007E75C5" w:rsidP="007E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Щоденно рекомендовано виконувати комплекс вправ ранкової зарядки:</w:t>
            </w:r>
          </w:p>
          <w:p w:rsidR="007E75C5" w:rsidRPr="007156D5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нахил голови направо, 2 – зробити нахил голови наліво, 3 – зробити нахил голови вперед, 4 – зробити нахил голови назад. </w:t>
            </w:r>
          </w:p>
          <w:p w:rsidR="007E75C5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колові оберти головою зліва направо; 2 – зробити колові оберти головою справо наліво.</w:t>
            </w:r>
          </w:p>
          <w:p w:rsidR="007E75C5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ухи руками вперед і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відведені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5C5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уперед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випрямитись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4 рази. </w:t>
            </w:r>
          </w:p>
          <w:p w:rsidR="007E75C5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повернутись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п.; 3–4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самі дії виконати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1–2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коліна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4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у в. п.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руки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ногу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убік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оркнутися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3 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FD606A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на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праву сторону і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ковзаючим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рухом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праву руку вниз, 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ліву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підняти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сторону. 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повторюємо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E75C5" w:rsidRPr="009B2928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стоячи, ноги широко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розставлені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3 рази вперед,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торкаючись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6-8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E75C5" w:rsidRPr="009B2928" w:rsidRDefault="007E75C5" w:rsidP="007E75C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трибок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висоту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відштовхуючись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ногами: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а)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глибокого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присіду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рук 6-8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(4-5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рук 6-8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(4-5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б)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присіду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(кут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стегном і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гомілкою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90):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обтяження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6-8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E75C5" w:rsidRPr="00C576A3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41" w:type="dxa"/>
            <w:vMerge w:val="restart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гри волейбол. Офіційні волейбольні правила 2017-2020 можна знайти за посиланням</w:t>
            </w:r>
          </w:p>
          <w:p w:rsidR="007E75C5" w:rsidRPr="0008154F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fivb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EN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Refereeing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Rules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documents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FIVB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Volleyball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Rules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_2017-2020-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01.</w:t>
              </w:r>
              <w:proofErr w:type="spellStart"/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  <w:r w:rsidR="007E75C5" w:rsidRPr="00081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Організуючі стройові вправи. Страхування гравців. Взаємодія гравців передньої лінії під час прийому м’яча. Блокування нападаючого удару. Навчальна гра </w:t>
            </w:r>
          </w:p>
        </w:tc>
      </w:tr>
      <w:tr w:rsidR="007E75C5" w:rsidRPr="00F126D2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D32DA1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 щодо техніки прийому м’яча  за посилання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7" w:history="1"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en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Wv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BHs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сили: згинання та розгинання рук в упорі лежачі, підтягування,  вправи з гантелями, на силових тренажерах. Прийом м’яча після подачі в задану зону</w:t>
            </w:r>
          </w:p>
        </w:tc>
      </w:tr>
      <w:tr w:rsidR="007E75C5" w:rsidRPr="00C576A3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CB4078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щодо техніки нападаючого удару за посиланням </w:t>
            </w:r>
          </w:p>
          <w:p w:rsidR="007E75C5" w:rsidRPr="00D32DA1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qj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59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Mle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hc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гнучкості: вправи з широкою амплітудою рухів руками і ногами, махові рухи, активні та пасивні нахили, вправи на розтягування, вправи з скакалкою.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Прийом м’яча після подачі в </w:t>
            </w:r>
          </w:p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задану зону. Прямий нападаючий удар з передачі партнера</w:t>
            </w:r>
          </w:p>
        </w:tc>
      </w:tr>
      <w:tr w:rsidR="007E75C5" w:rsidRPr="003C173A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щодо основних вправ для відпрацювання нападаючого удару в волейболі за посиланням</w:t>
            </w:r>
          </w:p>
          <w:p w:rsidR="007E75C5" w:rsidRPr="000E54D9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zdRDG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sz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7E75C5" w:rsidRPr="000E54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</w:t>
              </w:r>
            </w:hyperlink>
            <w:r w:rsidR="007E75C5" w:rsidRPr="000E5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силово-швидкісних якостей. Взаємодія гравців задньої лінії під час прийому м’яча. Навчальна гра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«Волейбол: історія розвитку та основні правила гри» на освітній платформі «На Урок» за посиланням</w:t>
            </w:r>
          </w:p>
          <w:p w:rsidR="007E75C5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voleybol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istoriya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pravila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-61578.</w:t>
              </w:r>
              <w:proofErr w:type="spellStart"/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із зміною швидкості і напрямку за сигналом. Навчальний норматив. Верхня пряма подача. Навчальна гра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D32DA1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типові помилки під час виконання нападаючого удару</w:t>
            </w:r>
            <w:r w:rsidRPr="00D3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</w:t>
            </w:r>
          </w:p>
          <w:p w:rsidR="007E75C5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96</w:t>
              </w:r>
              <w:proofErr w:type="spellStart"/>
              <w:r w:rsidR="007E75C5" w:rsidRPr="00D32D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gkcE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сили. Взаємодія гравців задньої лінії під час прийому м’яча. Навчальна гра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1C196D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відео щодо техніки подачі м’яча </w:t>
            </w:r>
            <w:hyperlink r:id="rId32" w:history="1"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=78</w:t>
              </w:r>
              <w:proofErr w:type="spellStart"/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YbppnFLJY</w:t>
              </w:r>
              <w:proofErr w:type="spellEnd"/>
            </w:hyperlink>
          </w:p>
          <w:p w:rsidR="007E75C5" w:rsidRDefault="007E75C5" w:rsidP="007E75C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Організуючі і стройові вправи. Прийом м’яча після подачі в задану зону. Прямий нападаючий удар з передачі партнера</w:t>
            </w:r>
          </w:p>
        </w:tc>
      </w:tr>
    </w:tbl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75C5" w:rsidRDefault="007E75C5" w:rsidP="007E75C5"/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Дистанційне навчання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класу Лікарського НВК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сільської ради Сумського району</w:t>
      </w:r>
    </w:p>
    <w:p w:rsidR="007E75C5" w:rsidRPr="007A329A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фізичної культури на період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по 03 квітня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(орієнтовно)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 та батьки!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tbl>
      <w:tblPr>
        <w:tblStyle w:val="a3"/>
        <w:tblpPr w:leftFromText="180" w:rightFromText="180" w:vertAnchor="text" w:horzAnchor="margin" w:tblpXSpec="center" w:tblpY="280"/>
        <w:tblW w:w="10915" w:type="dxa"/>
        <w:tblLayout w:type="fixed"/>
        <w:tblLook w:val="04A0" w:firstRow="1" w:lastRow="0" w:firstColumn="1" w:lastColumn="0" w:noHBand="0" w:noVBand="1"/>
      </w:tblPr>
      <w:tblGrid>
        <w:gridCol w:w="356"/>
        <w:gridCol w:w="741"/>
        <w:gridCol w:w="1476"/>
        <w:gridCol w:w="6216"/>
        <w:gridCol w:w="2126"/>
      </w:tblGrid>
      <w:tr w:rsidR="007E75C5" w:rsidTr="007E75C5">
        <w:tc>
          <w:tcPr>
            <w:tcW w:w="10915" w:type="dxa"/>
            <w:gridSpan w:val="5"/>
          </w:tcPr>
          <w:p w:rsidR="007E75C5" w:rsidRPr="00402B64" w:rsidRDefault="007E75C5" w:rsidP="007E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Щоденно рекомендовано виконувати комплекс вправ ранкової зарядки:</w:t>
            </w:r>
          </w:p>
          <w:p w:rsidR="007E75C5" w:rsidRPr="007156D5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нахил голови направо, 2 – зробити нахил голови наліво, 3 – зробити нахил голови вперед, 4 – зробити нахил голови назад.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8 разів.</w:t>
            </w:r>
          </w:p>
          <w:p w:rsidR="007E75C5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колові оберти головою зліва направо; 2 – зробити колові оберти головою справо наліво,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ухи руками вперед і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відведені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уперед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випрямитись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повернутись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п.; 3–4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самі дії виконати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1–2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коліна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4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руки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ногу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убік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оркнутися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3 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FD606A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на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праву сторону і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ковзаючим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рухом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праву руку вниз, 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ліву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підняти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сторону. 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повторюємо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9B2928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стоячи, ноги широко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розставлені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3 рази вперед,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торкаючись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E75C5" w:rsidRDefault="007E75C5" w:rsidP="007E75C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трибок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висоту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відштовхуючись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ногами: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а)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глибокого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присіду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(4-5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(4-5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б)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присіду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(кут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стегном і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гомілкою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90):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обтяження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9B2928" w:rsidRDefault="007E75C5" w:rsidP="007E75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5C5" w:rsidRPr="00275DF0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41" w:type="dxa"/>
            <w:vMerge w:val="restart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1C196D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відео щодо техніки подачі м’яча </w:t>
            </w:r>
            <w:hyperlink r:id="rId33" w:history="1"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=78</w:t>
              </w:r>
              <w:proofErr w:type="spellStart"/>
              <w:r w:rsidRPr="001C19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YbppnFLJY</w:t>
              </w:r>
              <w:proofErr w:type="spellEnd"/>
            </w:hyperlink>
          </w:p>
          <w:p w:rsidR="007E75C5" w:rsidRPr="0008154F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 щодо техніки прийому м’яча  за посилання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4" w:history="1"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en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Wv</w:t>
              </w:r>
              <w:proofErr w:type="spellEnd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BHs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Організаційні вправи. Різновиди ходьби та бігу. Передача м’яча у падінні. Подача в ліву та праву половину майданчика.  Обирання партнера, який атакуватиме, для передачі йому м’яча. </w:t>
            </w:r>
          </w:p>
        </w:tc>
      </w:tr>
      <w:tr w:rsidR="007E75C5" w:rsidRPr="00F126D2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гри волейбол. Офіційні волейбольні правила 2017-2020 можна знайти за посиланням</w:t>
            </w:r>
          </w:p>
          <w:p w:rsidR="007E75C5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fivb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EN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Refereeing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Rules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documents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FIVB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Volleyball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Rules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_2017-2020-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01.</w:t>
              </w:r>
              <w:proofErr w:type="spellStart"/>
              <w:r w:rsidR="007E75C5" w:rsidRPr="000815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  <w:r w:rsidR="007E75C5" w:rsidRPr="00081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75C5" w:rsidRPr="00D32DA1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Суддівство волейболу. Різновиди ходьби та бігу. Пересування в упорі на руках лежачи по колу. Передача м’яча у стрибку. Вправи для розвитку еластичності м’язів. </w:t>
            </w:r>
          </w:p>
        </w:tc>
      </w:tr>
      <w:tr w:rsidR="007E75C5" w:rsidRPr="00197A13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CB4078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щодо техніки нападаючого удару за посиланням </w:t>
            </w:r>
          </w:p>
          <w:p w:rsidR="007E75C5" w:rsidRPr="00D32DA1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qj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59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Mle</w:t>
              </w:r>
              <w:proofErr w:type="spellEnd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</w:t>
              </w:r>
              <w:proofErr w:type="spellStart"/>
              <w:r w:rsidR="007E75C5" w:rsidRPr="00CB4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hc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Організаційні вправи. Різновиди ходьби та бігу. Біг із зупинками зі зміною напрямку руху. Навчальний норматив. Передачі на точність через сітку із зон 2, 3, 4 у зазначену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зону. Навчальна гра</w:t>
            </w:r>
          </w:p>
        </w:tc>
      </w:tr>
      <w:tr w:rsidR="007E75C5" w:rsidRPr="003C173A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«Волейбол: історія розвитку та основні правила гри» на освітній платформі «На Урок» за посиланням</w:t>
            </w:r>
          </w:p>
          <w:p w:rsidR="007E75C5" w:rsidRPr="000E54D9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voleybol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istoriya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pravila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gri</w:t>
              </w:r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-61578.</w:t>
              </w:r>
              <w:proofErr w:type="spellStart"/>
              <w:r w:rsidR="007E75C5" w:rsidRPr="00C345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Біг із зупинками зі зміною напрямку руху. Навчальна гра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пам’ятку про техніку безпеки під час занять легкою атлетикою (7-8 пунктів)</w:t>
            </w: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техніки безпеки під час занять легкою атлетикою. Розвиток швидкісно-силових якостей. Стройові вправи на місці. Спеціальні бігові вправи.</w:t>
            </w:r>
          </w:p>
        </w:tc>
      </w:tr>
      <w:tr w:rsidR="007E75C5" w:rsidRPr="00197A13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та за можливості виконати (з урахуванням самопочуття та дотримання техніки безпеки) </w:t>
            </w:r>
          </w:p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бігові вправи</w:t>
            </w:r>
          </w:p>
          <w:p w:rsidR="007E75C5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tz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TOMqE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YQ</w:t>
              </w:r>
            </w:hyperlink>
          </w:p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бігові вправи</w:t>
            </w:r>
          </w:p>
          <w:p w:rsidR="007E75C5" w:rsidRPr="00BD7FEF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DwYm</w:t>
              </w:r>
              <w:proofErr w:type="spellEnd"/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fNuNUI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Стройові вправи. Різновиди ходьби та бігу. Спеціальні бігові вправи. Естафети. 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та за можливості виконати (з урахуванням самопочуття та дотримання техніки безпеки) </w:t>
            </w:r>
          </w:p>
          <w:p w:rsidR="007E75C5" w:rsidRPr="00BD7FEF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бігові вправи</w:t>
            </w:r>
          </w:p>
          <w:p w:rsidR="007E75C5" w:rsidRPr="00BD7FEF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ajVP</w:t>
              </w:r>
              <w:proofErr w:type="spellEnd"/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wLLVKo</w:t>
              </w:r>
              <w:proofErr w:type="spellEnd"/>
            </w:hyperlink>
          </w:p>
          <w:p w:rsidR="007E75C5" w:rsidRPr="00BD7FEF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бігові вправи</w:t>
            </w:r>
          </w:p>
          <w:p w:rsidR="007E75C5" w:rsidRPr="00BD7FEF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_6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CFAj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7E75C5" w:rsidRPr="00BD7F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</w:t>
              </w:r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Різновиди ходьби та бігу. Біг із зупинками зі зміною напрямку руху</w:t>
            </w:r>
          </w:p>
        </w:tc>
      </w:tr>
    </w:tbl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75C5" w:rsidRDefault="007E75C5" w:rsidP="007E75C5"/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навчання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класу Лікарського НВК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сільської ради Сумського району</w:t>
      </w:r>
    </w:p>
    <w:p w:rsidR="007E75C5" w:rsidRPr="007A329A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фізичної культури на період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3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по 03 квітня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(орієнтовно)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 та батьки! </w:t>
      </w:r>
    </w:p>
    <w:p w:rsidR="007E75C5" w:rsidRDefault="007E75C5" w:rsidP="007E75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tbl>
      <w:tblPr>
        <w:tblStyle w:val="a3"/>
        <w:tblpPr w:leftFromText="180" w:rightFromText="180" w:vertAnchor="text" w:horzAnchor="margin" w:tblpXSpec="center" w:tblpY="250"/>
        <w:tblW w:w="10915" w:type="dxa"/>
        <w:tblLayout w:type="fixed"/>
        <w:tblLook w:val="04A0" w:firstRow="1" w:lastRow="0" w:firstColumn="1" w:lastColumn="0" w:noHBand="0" w:noVBand="1"/>
      </w:tblPr>
      <w:tblGrid>
        <w:gridCol w:w="356"/>
        <w:gridCol w:w="741"/>
        <w:gridCol w:w="1476"/>
        <w:gridCol w:w="6216"/>
        <w:gridCol w:w="2126"/>
      </w:tblGrid>
      <w:tr w:rsidR="007E75C5" w:rsidTr="007E75C5">
        <w:tc>
          <w:tcPr>
            <w:tcW w:w="10915" w:type="dxa"/>
            <w:gridSpan w:val="5"/>
          </w:tcPr>
          <w:p w:rsidR="007E75C5" w:rsidRPr="00402B64" w:rsidRDefault="007E75C5" w:rsidP="007E7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2B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Щоденно рекомендовано виконувати комплекс вправ ранкової зарядки:</w:t>
            </w:r>
          </w:p>
          <w:p w:rsidR="007E75C5" w:rsidRPr="007156D5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156D5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 w:rsidRPr="0071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нахил голови направо, 2 – зробити нахил голови наліво, 3 – зробити нахил голови вперед, 4 – зробити нахил голови назад.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8 разів.</w:t>
            </w:r>
          </w:p>
          <w:p w:rsidR="007E75C5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м’язів шиї: в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D616B">
              <w:rPr>
                <w:rFonts w:ascii="Times New Roman" w:hAnsi="Times New Roman" w:cs="Times New Roman"/>
                <w:sz w:val="28"/>
                <w:szCs w:val="28"/>
              </w:rPr>
              <w:t>, руки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поясі, 1 – зробити колові оберти головою зліва направо; 2 – зробити колові оберти головою справо наліво,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ухи руками вперед і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ихідне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(в. п.)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відведені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вперед;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змахнути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уперед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випрямитись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нахилити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; 2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повернутись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у в. п.; 3–4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самі дії виконати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поясі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. 1–2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напівприсідання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коліна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; 4 </w:t>
            </w:r>
            <w:r w:rsidRPr="005C2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у в. 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C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10-12 разів</w:t>
            </w:r>
            <w:r w:rsidRPr="00554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розвести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руки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відвести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праву ногу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убік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75C5" w:rsidRPr="00895F44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: стоячи, ноги разом, руки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присісти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оркнутися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3 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виконуємо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FD606A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.: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стоячи, ноги на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праву сторону і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опустити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ковзаючим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рухом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праву руку вниз, 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ліву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підняти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сторону. 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повторюємо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помірному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D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75C5" w:rsidRPr="009B2928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стоячи, ноги широко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розставлені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вздовж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тулуба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видиху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пружинно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нахилитися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3 рази вперед,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одночасно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торкаючись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9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E75C5" w:rsidRPr="009B2928" w:rsidRDefault="007E75C5" w:rsidP="007E75C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трибок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висоту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відштовхуючись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ногами: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а)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глибокого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присіду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(4-5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(4-5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б) з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присіду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(кут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стегном і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гомілкою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90):</w:t>
            </w:r>
            <w:r w:rsidRPr="009B2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обтяження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9B2928"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E75C5" w:rsidRPr="00275DF0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1" w:type="dxa"/>
            <w:vMerge w:val="restart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гри баскетбол за посиланням</w:t>
            </w:r>
          </w:p>
          <w:p w:rsidR="007E75C5" w:rsidRPr="00073719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fbu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kiev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/1/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global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interpretacii</w:t>
              </w:r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_31_01_2019.</w:t>
              </w:r>
              <w:proofErr w:type="spellStart"/>
              <w:r w:rsidR="007E75C5" w:rsidRPr="000737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  <w:r w:rsidR="007E75C5" w:rsidRPr="000737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Організаційні вправи.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Різновиди ходьби та бігу. Прискорення на 5м із різних вихідних положень у різні способи. Стійки та пересування у нападі та захисті. Серійні кидки з різних точок. Навчальна гра</w:t>
            </w:r>
          </w:p>
        </w:tc>
      </w:tr>
      <w:tr w:rsidR="007E75C5" w:rsidRPr="00F126D2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D32DA1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Пересування, зупинки та повороти у нападі та захисті. Передача м’яча однією та обома руками зверху на велику відстань і ловіння. Відбивання м’яча</w:t>
            </w:r>
          </w:p>
        </w:tc>
      </w:tr>
      <w:tr w:rsidR="007E75C5" w:rsidRPr="00A37F5F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щодо відпрацювання техніки кидка в баскетболі за посиланням</w:t>
            </w:r>
          </w:p>
          <w:p w:rsidR="007E75C5" w:rsidRPr="00E04D0E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=5</w:t>
              </w:r>
              <w:proofErr w:type="spellStart"/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cf</w:t>
              </w:r>
              <w:proofErr w:type="spellEnd"/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-8</w:t>
              </w:r>
              <w:proofErr w:type="spellStart"/>
              <w:r w:rsidR="007E75C5" w:rsidRPr="00E04D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kZnOVI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Пересування, зупинки та повороти у нападі та захисті. Серійні кидки з різних точок далекої та близької відстані. Вихід на вільне місце для взаємодії між гравцями</w:t>
            </w:r>
          </w:p>
        </w:tc>
      </w:tr>
      <w:tr w:rsidR="007E75C5" w:rsidRPr="003C173A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відео щодо виконання бокової подачі в баскетболі за посиланням</w:t>
            </w:r>
          </w:p>
          <w:p w:rsidR="007E75C5" w:rsidRPr="00F630F9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lExK</w:t>
              </w:r>
              <w:proofErr w:type="spellEnd"/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7E75C5" w:rsidRPr="00F630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vbiMOw</w:t>
              </w:r>
              <w:proofErr w:type="spellEnd"/>
            </w:hyperlink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«Човниковий» біг 4х10м. Пересування, зупинки та повороти у нападі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захисті. Серійні кидки з різних точок далекої та близької відстані при активному опорі захисника. </w:t>
            </w:r>
          </w:p>
        </w:tc>
      </w:tr>
      <w:tr w:rsidR="007E75C5" w:rsidRPr="007E75C5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Pr="00DC314E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щодо цікавих кидків по кошику в баскетболі</w:t>
            </w:r>
          </w:p>
          <w:p w:rsidR="007E75C5" w:rsidRPr="004378CC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=5</w:t>
              </w:r>
              <w:proofErr w:type="spellStart"/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kbZsrQ</w:t>
              </w:r>
              <w:proofErr w:type="spellEnd"/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18</w:t>
              </w:r>
              <w:proofErr w:type="spellStart"/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</w:t>
              </w:r>
              <w:proofErr w:type="spellEnd"/>
            </w:hyperlink>
            <w:r w:rsidR="007E75C5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Серійні стрибки з діставанням високо підвішених предметів. Серійні кидки з різних точок далекої та близької відстані при активному опорі захисника. Вихід і протидії виходу на вільне місце для взаємодії між гравцями</w:t>
            </w:r>
          </w:p>
        </w:tc>
      </w:tr>
      <w:tr w:rsidR="007E75C5" w:rsidRPr="001E3FD9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щодо кращих моментів в історії баскетболу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</w:p>
          <w:p w:rsidR="007E75C5" w:rsidRPr="00DC314E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7E75C5" w:rsidRPr="00DC31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bdvVePTLk</w:t>
              </w:r>
              <w:proofErr w:type="spellEnd"/>
            </w:hyperlink>
            <w:r w:rsidR="007E75C5" w:rsidRPr="00DC3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Серійні кидки з різних точок далекої та близької відстані при активному опорі захисника. Накривання кидка. Вихід і протидії виходу на вільне місце для взаємодії між гравцями. Гра на координацію рухів</w:t>
            </w:r>
          </w:p>
        </w:tc>
      </w:tr>
      <w:tr w:rsidR="007E75C5" w:rsidTr="007E75C5">
        <w:tc>
          <w:tcPr>
            <w:tcW w:w="35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41" w:type="dxa"/>
            <w:vMerge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7E75C5" w:rsidRDefault="007E75C5" w:rsidP="007E7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 «Баскетбол: історія розвитку та основні правила гри» на освітній платформі «На Урок» за посиланням</w:t>
            </w:r>
          </w:p>
          <w:p w:rsidR="007E75C5" w:rsidRPr="00BF5F5C" w:rsidRDefault="00724BC7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r w:rsidR="007E75C5" w:rsidRPr="00BF5F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/68279</w:t>
              </w:r>
            </w:hyperlink>
            <w:r w:rsidR="007E75C5" w:rsidRPr="00BF5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E75C5" w:rsidRDefault="007E75C5" w:rsidP="007E75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Прискорення на 15м із різних вихідних положень у різні способи. Серійні кидки після виконання технічних прийомів нападу при пасивному опорі захисника. Організація боротьби за м’яч, що відскочив від щита. Навчальна гра </w:t>
            </w:r>
          </w:p>
        </w:tc>
      </w:tr>
    </w:tbl>
    <w:p w:rsidR="00D2396E" w:rsidRPr="007E75C5" w:rsidRDefault="00D2396E" w:rsidP="007E75C5">
      <w:pPr>
        <w:spacing w:after="0"/>
        <w:jc w:val="center"/>
      </w:pPr>
    </w:p>
    <w:sectPr w:rsidR="00D2396E" w:rsidRPr="007E75C5" w:rsidSect="007E7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42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7F7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07BB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1744E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29FF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05782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1F6B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6D"/>
    <w:rsid w:val="00073E7D"/>
    <w:rsid w:val="0017296D"/>
    <w:rsid w:val="00724BC7"/>
    <w:rsid w:val="007E75C5"/>
    <w:rsid w:val="00A11F96"/>
    <w:rsid w:val="00D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76C2F-8D22-4F47-AD40-E577A80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5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75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n7s-Wv0BHs" TargetMode="External"/><Relationship Id="rId18" Type="http://schemas.openxmlformats.org/officeDocument/2006/relationships/hyperlink" Target="https://naurok.com.ua/test/voleybol-istoriya-rozvitku-ta-osnovni-pravila-gri-61578.html" TargetMode="External"/><Relationship Id="rId26" Type="http://schemas.openxmlformats.org/officeDocument/2006/relationships/hyperlink" Target="http://www.fivb.org/EN/Refereeing-Rules/documents/FIVB-Volleyball_Rules_2017-2020-RU-v01.pdf" TargetMode="External"/><Relationship Id="rId39" Type="http://schemas.openxmlformats.org/officeDocument/2006/relationships/hyperlink" Target="https://www.youtube.com/watch?v=DwYm2fNuNUI" TargetMode="External"/><Relationship Id="rId21" Type="http://schemas.openxmlformats.org/officeDocument/2006/relationships/hyperlink" Target="https://www.youtube.com/watch?v=F9Z3D96gkcE" TargetMode="External"/><Relationship Id="rId34" Type="http://schemas.openxmlformats.org/officeDocument/2006/relationships/hyperlink" Target="https://www.youtube.com/watch?v=en7s-Wv0BHs" TargetMode="External"/><Relationship Id="rId42" Type="http://schemas.openxmlformats.org/officeDocument/2006/relationships/hyperlink" Target="http://i.fbu.kiev.ua/1/files/global/interpretacii_31_01_2019.pdf" TargetMode="External"/><Relationship Id="rId47" Type="http://schemas.openxmlformats.org/officeDocument/2006/relationships/hyperlink" Target="https://naurok.com.ua/test/start/68279" TargetMode="External"/><Relationship Id="rId7" Type="http://schemas.openxmlformats.org/officeDocument/2006/relationships/hyperlink" Target="https://stud.com.ua/106781/meditsina/korotki_distantsiy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na-temu-voleybol-27242.html" TargetMode="External"/><Relationship Id="rId29" Type="http://schemas.openxmlformats.org/officeDocument/2006/relationships/hyperlink" Target="https://www.youtube.com/watch?v=zdRDG-sz2MA" TargetMode="External"/><Relationship Id="rId11" Type="http://schemas.openxmlformats.org/officeDocument/2006/relationships/hyperlink" Target="https://disted.edu.vn.ua/courses/learn/4426" TargetMode="External"/><Relationship Id="rId24" Type="http://schemas.openxmlformats.org/officeDocument/2006/relationships/hyperlink" Target="http://www.fivb.org/EN/Refereeing-Rules/documents/FIVB-Volleyball_Rules_2017-2020-RU-v01.pdf" TargetMode="External"/><Relationship Id="rId32" Type="http://schemas.openxmlformats.org/officeDocument/2006/relationships/hyperlink" Target="https://www.youtube.com/watch?v=78YbppnFLJY" TargetMode="External"/><Relationship Id="rId37" Type="http://schemas.openxmlformats.org/officeDocument/2006/relationships/hyperlink" Target="https://naurok.com.ua/test/voleybol-istoriya-rozvitku-ta-osnovni-pravila-gri-61578.html" TargetMode="External"/><Relationship Id="rId40" Type="http://schemas.openxmlformats.org/officeDocument/2006/relationships/hyperlink" Target="https://www.youtube.com/watch?v=ajVP9wLLVKo" TargetMode="External"/><Relationship Id="rId45" Type="http://schemas.openxmlformats.org/officeDocument/2006/relationships/hyperlink" Target="https://www.youtube.com/watch?v=5kbZsrQ18z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F9Z3D96gkcE" TargetMode="External"/><Relationship Id="rId23" Type="http://schemas.openxmlformats.org/officeDocument/2006/relationships/hyperlink" Target="https://naurok.com.ua/prezentaciya-na-temu-voleybol-27242.html" TargetMode="External"/><Relationship Id="rId28" Type="http://schemas.openxmlformats.org/officeDocument/2006/relationships/hyperlink" Target="https://www.youtube.com/watch?v=qj59Mle-6hc" TargetMode="External"/><Relationship Id="rId36" Type="http://schemas.openxmlformats.org/officeDocument/2006/relationships/hyperlink" Target="https://www.youtube.com/watch?v=qj59Mle-6h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uaf.org.ua/index.php?option=com_content&amp;view=%20article&amp;id=6241:6&amp;catid=40:uanews" TargetMode="External"/><Relationship Id="rId19" Type="http://schemas.openxmlformats.org/officeDocument/2006/relationships/hyperlink" Target="https://www.youtube.com/watch?v=en7s-Wv0BHs" TargetMode="External"/><Relationship Id="rId31" Type="http://schemas.openxmlformats.org/officeDocument/2006/relationships/hyperlink" Target="https://www.youtube.com/watch?v=F9Z3D96gkcE" TargetMode="External"/><Relationship Id="rId44" Type="http://schemas.openxmlformats.org/officeDocument/2006/relationships/hyperlink" Target="https://www.youtube.com/watch?v=lExK4vbiM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svoboda.org/a/30089517.html" TargetMode="External"/><Relationship Id="rId14" Type="http://schemas.openxmlformats.org/officeDocument/2006/relationships/hyperlink" Target="https://www.youtube.com/watch?v=qj59Mle-6hc" TargetMode="External"/><Relationship Id="rId22" Type="http://schemas.openxmlformats.org/officeDocument/2006/relationships/hyperlink" Target="https://www.youtube.com/watch?v=78YbppnFLJY" TargetMode="External"/><Relationship Id="rId27" Type="http://schemas.openxmlformats.org/officeDocument/2006/relationships/hyperlink" Target="https://www.youtube.com/watch?v=en7s-Wv0BHs" TargetMode="External"/><Relationship Id="rId30" Type="http://schemas.openxmlformats.org/officeDocument/2006/relationships/hyperlink" Target="https://naurok.com.ua/test/voleybol-istoriya-rozvitku-ta-osnovni-pravila-gri-61578.html" TargetMode="External"/><Relationship Id="rId35" Type="http://schemas.openxmlformats.org/officeDocument/2006/relationships/hyperlink" Target="http://www.fivb.org/EN/Refereeing-Rules/documents/FIVB-Volleyball_Rules_2017-2020-RU-v01.pdf" TargetMode="External"/><Relationship Id="rId43" Type="http://schemas.openxmlformats.org/officeDocument/2006/relationships/hyperlink" Target="https://www.youtube.com/watch?v=5cf-8kZnOV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lQrmmFQeo7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urok.com.ua/prezentaciya-na-temu-shkidlivi-zvichki-7291.html" TargetMode="External"/><Relationship Id="rId17" Type="http://schemas.openxmlformats.org/officeDocument/2006/relationships/hyperlink" Target="https://www.youtube.com/watch?v=78YbppnFLJY" TargetMode="External"/><Relationship Id="rId25" Type="http://schemas.openxmlformats.org/officeDocument/2006/relationships/hyperlink" Target="https://naurok.com.ua/test/voleybol-istoriya-rozvitku-ta-osnovni-pravila-gri-61578.html" TargetMode="External"/><Relationship Id="rId33" Type="http://schemas.openxmlformats.org/officeDocument/2006/relationships/hyperlink" Target="https://www.youtube.com/watch?v=78YbppnFLJY" TargetMode="External"/><Relationship Id="rId38" Type="http://schemas.openxmlformats.org/officeDocument/2006/relationships/hyperlink" Target="https://www.youtube.com/watch?v=tz2TOMqE8YQ" TargetMode="External"/><Relationship Id="rId46" Type="http://schemas.openxmlformats.org/officeDocument/2006/relationships/hyperlink" Target="https://www.youtube.com/watch?v=N0bdvVePTLk" TargetMode="External"/><Relationship Id="rId20" Type="http://schemas.openxmlformats.org/officeDocument/2006/relationships/hyperlink" Target="https://www.youtube.com/watch?v=qj59Mle-6hc" TargetMode="External"/><Relationship Id="rId41" Type="http://schemas.openxmlformats.org/officeDocument/2006/relationships/hyperlink" Target="https://www.youtube.com/watch?v=M_6CFAj3f2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oiFGQyA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22403</Words>
  <Characters>12770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Lalochka Lalochka</cp:lastModifiedBy>
  <cp:revision>3</cp:revision>
  <dcterms:created xsi:type="dcterms:W3CDTF">2020-03-26T11:26:00Z</dcterms:created>
  <dcterms:modified xsi:type="dcterms:W3CDTF">2020-03-26T20:56:00Z</dcterms:modified>
</cp:coreProperties>
</file>